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14:paraId="06ADC933" w14:textId="77777777" w:rsidTr="006F1B00">
        <w:tc>
          <w:tcPr>
            <w:tcW w:w="9464" w:type="dxa"/>
            <w:gridSpan w:val="3"/>
          </w:tcPr>
          <w:p w14:paraId="61FA43E6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14:paraId="590BB176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30A3D82E" w14:textId="77777777"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5201A2">
              <w:rPr>
                <w:rFonts w:ascii="Book Antiqua" w:hAnsi="Book Antiqua" w:cs="Arial"/>
                <w:sz w:val="24"/>
                <w:szCs w:val="24"/>
              </w:rPr>
              <w:t>Classe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 xml:space="preserve">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5201A2">
              <w:rPr>
                <w:rFonts w:ascii="Book Antiqua" w:hAnsi="Book Antiqua" w:cs="Arial"/>
                <w:sz w:val="24"/>
                <w:szCs w:val="24"/>
              </w:rPr>
              <w:t>Chitarra</w:t>
            </w:r>
          </w:p>
          <w:p w14:paraId="18A92E29" w14:textId="77777777"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–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Lettere - Arte</w:t>
            </w:r>
          </w:p>
          <w:p w14:paraId="2D5C9F61" w14:textId="695D12A3" w:rsidR="00AA19CD" w:rsidRPr="003E1B83" w:rsidRDefault="00E20A72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Classe Coinvolta</w:t>
            </w:r>
            <w:r w:rsidR="006A124B" w:rsidRPr="006A124B">
              <w:rPr>
                <w:rFonts w:ascii="Book Antiqua" w:hAnsi="Book Antiqua" w:cs="Arial"/>
                <w:b/>
                <w:bCs/>
                <w:sz w:val="24"/>
                <w:szCs w:val="24"/>
              </w:rPr>
              <w:t>:</w:t>
            </w:r>
            <w:r w:rsidR="005201A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6A124B">
              <w:rPr>
                <w:rFonts w:ascii="Book Antiqua" w:hAnsi="Book Antiqua" w:cs="Arial"/>
                <w:sz w:val="24"/>
                <w:szCs w:val="24"/>
              </w:rPr>
              <w:t>II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M</w:t>
            </w:r>
            <w:r w:rsidR="00EA5693">
              <w:rPr>
                <w:rFonts w:ascii="Book Antiqua" w:hAnsi="Book Antiqua" w:cs="Arial"/>
                <w:sz w:val="24"/>
                <w:szCs w:val="24"/>
              </w:rPr>
              <w:t>/E</w:t>
            </w:r>
            <w:bookmarkStart w:id="0" w:name="_GoBack"/>
            <w:bookmarkEnd w:id="0"/>
          </w:p>
          <w:p w14:paraId="555B26D3" w14:textId="3F94310E" w:rsidR="00AA19CD" w:rsidRPr="003E1B83" w:rsidRDefault="00C533F7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F140BD">
              <w:rPr>
                <w:rFonts w:ascii="Book Antiqua" w:hAnsi="Book Antiqua" w:cs="Arial"/>
                <w:sz w:val="24"/>
                <w:szCs w:val="24"/>
              </w:rPr>
              <w:t>g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ennai</w:t>
            </w:r>
            <w:r w:rsidR="008605C1">
              <w:rPr>
                <w:rFonts w:ascii="Book Antiqua" w:hAnsi="Book Antiqua" w:cs="Arial"/>
                <w:sz w:val="24"/>
                <w:szCs w:val="24"/>
              </w:rPr>
              <w:t>o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 xml:space="preserve"> - </w:t>
            </w:r>
            <w:r w:rsidR="00F140BD">
              <w:rPr>
                <w:rFonts w:ascii="Book Antiqua" w:hAnsi="Book Antiqua" w:cs="Arial"/>
                <w:sz w:val="24"/>
                <w:szCs w:val="24"/>
              </w:rPr>
              <w:t>g</w:t>
            </w:r>
            <w:r w:rsidR="00837A03">
              <w:rPr>
                <w:rFonts w:ascii="Book Antiqua" w:hAnsi="Book Antiqua" w:cs="Arial"/>
                <w:sz w:val="24"/>
                <w:szCs w:val="24"/>
              </w:rPr>
              <w:t>iugno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B43AF4">
              <w:rPr>
                <w:rFonts w:ascii="Book Antiqua" w:hAnsi="Book Antiqua" w:cs="Arial"/>
                <w:sz w:val="24"/>
                <w:szCs w:val="24"/>
              </w:rPr>
              <w:t>a. s. 2023-2024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14:paraId="24ED5DA5" w14:textId="77777777" w:rsidR="009F6156" w:rsidRPr="000828B2" w:rsidRDefault="003E1B83" w:rsidP="000828B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14:paraId="412E597C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14:paraId="2A2BBC05" w14:textId="77777777" w:rsidR="000828B2" w:rsidRPr="003E1B83" w:rsidRDefault="000828B2" w:rsidP="000828B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14:paraId="6AD8DAB7" w14:textId="77777777"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14:paraId="1C4B8296" w14:textId="77777777"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14:paraId="17DD81BF" w14:textId="77777777" w:rsidR="00386EC0" w:rsidRPr="00EB4030" w:rsidRDefault="00124A5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14:paraId="27C73A47" w14:textId="77777777"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14:paraId="211390FC" w14:textId="77777777"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14:paraId="333F9A60" w14:textId="77777777" w:rsidTr="006F1B00">
        <w:tc>
          <w:tcPr>
            <w:tcW w:w="9464" w:type="dxa"/>
            <w:gridSpan w:val="3"/>
          </w:tcPr>
          <w:p w14:paraId="540C5F1A" w14:textId="77777777"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14:paraId="79A93D69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6CA5E498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5B94C965" w14:textId="77777777" w:rsidTr="006F1B00">
        <w:tc>
          <w:tcPr>
            <w:tcW w:w="9464" w:type="dxa"/>
            <w:gridSpan w:val="3"/>
          </w:tcPr>
          <w:p w14:paraId="2A1211CB" w14:textId="77777777" w:rsidR="00EB4030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14:paraId="12416613" w14:textId="77777777" w:rsidR="00F140BD" w:rsidRDefault="00F140BD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1F5ABC2" w14:textId="77777777" w:rsidR="00146184" w:rsidRPr="00146184" w:rsidRDefault="00146184" w:rsidP="00146184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ascii="Book Antiqua" w:hAnsi="Book Antiqua" w:cstheme="minorBidi"/>
                <w:bCs/>
                <w:sz w:val="24"/>
                <w:szCs w:val="24"/>
              </w:rPr>
            </w:pPr>
            <w:r w:rsidRPr="00146184">
              <w:rPr>
                <w:rFonts w:ascii="Book Antiqua" w:hAnsi="Book Antiqua" w:cs="Arial"/>
                <w:sz w:val="24"/>
                <w:szCs w:val="24"/>
              </w:rPr>
              <w:t xml:space="preserve">Acquisire un metodo di studio individuale specifico finalizzato al consolidamento </w:t>
            </w:r>
            <w:r w:rsidRPr="00146184">
              <w:rPr>
                <w:rFonts w:ascii="Book Antiqua" w:hAnsi="Book Antiqua"/>
                <w:bCs/>
                <w:sz w:val="24"/>
                <w:szCs w:val="24"/>
              </w:rPr>
              <w:t>degli aspetti tecnici fondament</w:t>
            </w:r>
            <w:r w:rsidR="005201A2">
              <w:rPr>
                <w:rFonts w:ascii="Book Antiqua" w:hAnsi="Book Antiqua"/>
                <w:bCs/>
                <w:sz w:val="24"/>
                <w:szCs w:val="24"/>
              </w:rPr>
              <w:t>ali</w:t>
            </w:r>
          </w:p>
          <w:p w14:paraId="78CB2EE7" w14:textId="0AB1FDAA" w:rsidR="000D10D6" w:rsidRPr="00146184" w:rsidRDefault="00146184" w:rsidP="00146184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ascii="Book Antiqua" w:hAnsi="Book Antiqua" w:cstheme="minorBidi"/>
                <w:bCs/>
                <w:sz w:val="24"/>
                <w:szCs w:val="24"/>
              </w:rPr>
            </w:pPr>
            <w:r w:rsidRPr="00146184">
              <w:rPr>
                <w:rFonts w:ascii="Book Antiqua" w:hAnsi="Book Antiqua" w:cs="Arial"/>
                <w:sz w:val="24"/>
                <w:szCs w:val="24"/>
              </w:rPr>
              <w:t>Sviluppo dell’orecchio armonico, melodico e ritmico che consenta un positivo accostamento alla musica d’insieme, il cui repertorio in questa seconda fase e destinato alla realizzazione dell’op</w:t>
            </w:r>
            <w:r w:rsidR="00EA5693">
              <w:rPr>
                <w:rFonts w:ascii="Book Antiqua" w:hAnsi="Book Antiqua" w:cs="Arial"/>
                <w:sz w:val="24"/>
                <w:szCs w:val="24"/>
              </w:rPr>
              <w:t xml:space="preserve">era lirica “Rigoletto” di G. Verdi inserito nel progetto Siae “Per chi crea” in attesa di </w:t>
            </w:r>
            <w:proofErr w:type="gramStart"/>
            <w:r w:rsidR="00EA5693">
              <w:rPr>
                <w:rFonts w:ascii="Book Antiqua" w:hAnsi="Book Antiqua" w:cs="Arial"/>
                <w:sz w:val="24"/>
                <w:szCs w:val="24"/>
              </w:rPr>
              <w:t xml:space="preserve">approvazione </w:t>
            </w:r>
            <w:r w:rsidRPr="00146184">
              <w:rPr>
                <w:rFonts w:ascii="Book Antiqua" w:hAnsi="Book Antiqua" w:cs="Arial"/>
                <w:sz w:val="24"/>
                <w:szCs w:val="24"/>
              </w:rPr>
              <w:t xml:space="preserve"> e</w:t>
            </w:r>
            <w:proofErr w:type="gramEnd"/>
            <w:r w:rsidRPr="00146184">
              <w:rPr>
                <w:rFonts w:ascii="Book Antiqua" w:hAnsi="Book Antiqua" w:cs="Arial"/>
                <w:sz w:val="24"/>
                <w:szCs w:val="24"/>
              </w:rPr>
              <w:t xml:space="preserve"> al concerto d</w:t>
            </w:r>
            <w:r w:rsidR="00EA5693">
              <w:rPr>
                <w:rFonts w:ascii="Book Antiqua" w:hAnsi="Book Antiqua" w:cs="Arial"/>
                <w:sz w:val="24"/>
                <w:szCs w:val="24"/>
              </w:rPr>
              <w:t xml:space="preserve">i fine anno </w:t>
            </w:r>
            <w:r w:rsidRPr="00146184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14:paraId="25D356D2" w14:textId="77777777" w:rsidR="00837A03" w:rsidRPr="00837A03" w:rsidRDefault="00837A03" w:rsidP="00837A03">
            <w:pPr>
              <w:pStyle w:val="Nessunaspaziatura"/>
              <w:ind w:left="720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37B6765B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6DE74025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171CD2F0" w14:textId="77777777" w:rsidTr="006F1B00">
        <w:tc>
          <w:tcPr>
            <w:tcW w:w="9464" w:type="dxa"/>
            <w:gridSpan w:val="3"/>
          </w:tcPr>
          <w:p w14:paraId="75FF0E91" w14:textId="77777777" w:rsidR="000D10D6" w:rsidRDefault="009F1A8D" w:rsidP="00EC3DBA">
            <w:pPr>
              <w:pStyle w:val="Nessunaspaziatura"/>
              <w:spacing w:after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Formativi:</w:t>
            </w:r>
          </w:p>
          <w:p w14:paraId="54DEB993" w14:textId="77777777" w:rsidR="000D10D6" w:rsidRPr="00146184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146184">
              <w:rPr>
                <w:rFonts w:ascii="Book Antiqua" w:hAnsi="Book Antiqua" w:cs="Arial"/>
              </w:rPr>
              <w:t>Affinare il sens</w:t>
            </w:r>
            <w:r w:rsidR="001C6687" w:rsidRPr="00146184">
              <w:rPr>
                <w:rFonts w:ascii="Book Antiqua" w:hAnsi="Book Antiqua" w:cs="Arial"/>
              </w:rPr>
              <w:t xml:space="preserve">o estetico, </w:t>
            </w:r>
            <w:r w:rsidR="000D10D6" w:rsidRPr="00146184">
              <w:rPr>
                <w:rFonts w:ascii="Book Antiqua" w:hAnsi="Book Antiqua" w:cs="Arial"/>
              </w:rPr>
              <w:t>artistico e critico</w:t>
            </w:r>
            <w:r w:rsidR="00412F1B" w:rsidRPr="00146184">
              <w:rPr>
                <w:rFonts w:ascii="Book Antiqua" w:hAnsi="Book Antiqua" w:cs="Arial"/>
              </w:rPr>
              <w:t>.</w:t>
            </w:r>
          </w:p>
          <w:p w14:paraId="7F8221A0" w14:textId="77777777" w:rsidR="000D10D6" w:rsidRPr="00146184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146184">
              <w:rPr>
                <w:rFonts w:ascii="Book Antiqua" w:hAnsi="Book Antiqua" w:cs="Arial"/>
              </w:rPr>
              <w:t>S</w:t>
            </w:r>
            <w:r w:rsidR="009F1A8D" w:rsidRPr="00146184">
              <w:rPr>
                <w:rFonts w:ascii="Book Antiqua" w:hAnsi="Book Antiqua" w:cs="Arial"/>
              </w:rPr>
              <w:t>viluppare la possibilit</w:t>
            </w:r>
            <w:r w:rsidR="00EB4030" w:rsidRPr="00146184">
              <w:rPr>
                <w:rFonts w:ascii="Book Antiqua" w:hAnsi="Book Antiqua" w:cs="Arial"/>
              </w:rPr>
              <w:t xml:space="preserve">à </w:t>
            </w:r>
            <w:r w:rsidR="0082435E" w:rsidRPr="00146184">
              <w:rPr>
                <w:rFonts w:ascii="Book Antiqua" w:hAnsi="Book Antiqua" w:cs="Arial"/>
              </w:rPr>
              <w:t>di mettere in luce</w:t>
            </w:r>
            <w:r w:rsidR="00847094" w:rsidRPr="00146184">
              <w:rPr>
                <w:rFonts w:ascii="Book Antiqua" w:hAnsi="Book Antiqua" w:cs="Arial"/>
              </w:rPr>
              <w:t xml:space="preserve"> </w:t>
            </w:r>
            <w:r w:rsidR="00C61DF7" w:rsidRPr="00146184">
              <w:rPr>
                <w:rFonts w:ascii="Book Antiqua" w:hAnsi="Book Antiqua" w:cs="Arial"/>
              </w:rPr>
              <w:t>attit</w:t>
            </w:r>
            <w:r w:rsidR="00E17251" w:rsidRPr="00146184">
              <w:rPr>
                <w:rFonts w:ascii="Book Antiqua" w:hAnsi="Book Antiqua" w:cs="Arial"/>
              </w:rPr>
              <w:t>ud</w:t>
            </w:r>
            <w:r w:rsidR="009F1A8D" w:rsidRPr="00146184">
              <w:rPr>
                <w:rFonts w:ascii="Book Antiqua" w:hAnsi="Book Antiqua" w:cs="Arial"/>
              </w:rPr>
              <w:t>ini,</w:t>
            </w:r>
            <w:r w:rsidR="00E17251" w:rsidRPr="00146184">
              <w:rPr>
                <w:rFonts w:ascii="Book Antiqua" w:hAnsi="Book Antiqua" w:cs="Arial"/>
              </w:rPr>
              <w:t xml:space="preserve"> </w:t>
            </w:r>
            <w:r w:rsidR="009F1A8D" w:rsidRPr="00146184">
              <w:rPr>
                <w:rFonts w:ascii="Book Antiqua" w:hAnsi="Book Antiqua" w:cs="Arial"/>
              </w:rPr>
              <w:t>potenzialit</w:t>
            </w:r>
            <w:r w:rsidR="00EB4030" w:rsidRPr="00146184">
              <w:rPr>
                <w:rFonts w:ascii="Book Antiqua" w:hAnsi="Book Antiqua" w:cs="Arial"/>
              </w:rPr>
              <w:t xml:space="preserve">à </w:t>
            </w:r>
            <w:r w:rsidR="009F1A8D" w:rsidRPr="00146184">
              <w:rPr>
                <w:rFonts w:ascii="Book Antiqua" w:hAnsi="Book Antiqua" w:cs="Arial"/>
              </w:rPr>
              <w:t>e predisposiz</w:t>
            </w:r>
            <w:r w:rsidR="001C6687" w:rsidRPr="00146184">
              <w:rPr>
                <w:rFonts w:ascii="Book Antiqua" w:hAnsi="Book Antiqua" w:cs="Arial"/>
              </w:rPr>
              <w:t>ioni nella pratica strumentale.</w:t>
            </w:r>
          </w:p>
          <w:p w14:paraId="3E51068A" w14:textId="77777777" w:rsidR="009F1A8D" w:rsidRPr="00146184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146184">
              <w:rPr>
                <w:rFonts w:ascii="Book Antiqua" w:hAnsi="Book Antiqua" w:cs="Arial"/>
              </w:rPr>
              <w:t>S</w:t>
            </w:r>
            <w:r w:rsidR="009F1A8D" w:rsidRPr="00146184">
              <w:rPr>
                <w:rFonts w:ascii="Book Antiqua" w:hAnsi="Book Antiqua" w:cs="Arial"/>
              </w:rPr>
              <w:t>ensibi</w:t>
            </w:r>
            <w:r w:rsidR="00721D70" w:rsidRPr="00146184">
              <w:rPr>
                <w:rFonts w:ascii="Book Antiqua" w:hAnsi="Book Antiqua" w:cs="Arial"/>
              </w:rPr>
              <w:t>lizzare al modo di relazionarsi, superando situazioni di disagio emotivo e di paura durante l’eventuale esecuzione in pubblico</w:t>
            </w:r>
            <w:r w:rsidR="009F1A8D" w:rsidRPr="00146184">
              <w:rPr>
                <w:rFonts w:ascii="Book Antiqua" w:hAnsi="Book Antiqua" w:cs="Arial"/>
              </w:rPr>
              <w:t xml:space="preserve">. </w:t>
            </w:r>
          </w:p>
          <w:p w14:paraId="4574A916" w14:textId="77777777" w:rsidR="00EB4030" w:rsidRPr="00146184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</w:rPr>
            </w:pPr>
            <w:r w:rsidRPr="00146184">
              <w:rPr>
                <w:rFonts w:ascii="Book Antiqua" w:hAnsi="Book Antiqua" w:cs="Arial"/>
              </w:rPr>
              <w:t>R</w:t>
            </w:r>
            <w:r w:rsidR="00721D70" w:rsidRPr="00146184">
              <w:rPr>
                <w:rFonts w:ascii="Book Antiqua" w:hAnsi="Book Antiqua" w:cs="Arial"/>
              </w:rPr>
              <w:t>afforzare la capacità di far musica insieme nel rispetto dell’altro, sia musicalmente che umanamente.</w:t>
            </w:r>
          </w:p>
          <w:p w14:paraId="27877960" w14:textId="77777777" w:rsidR="00EB4030" w:rsidRPr="00146184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</w:rPr>
            </w:pPr>
            <w:r w:rsidRPr="00146184">
              <w:rPr>
                <w:rFonts w:ascii="Book Antiqua" w:hAnsi="Book Antiqua" w:cs="Times New Roman"/>
                <w:bCs/>
              </w:rPr>
              <w:t>Acquisire capacità di autocontrollo e di integrazione nelle attività musicali d’insieme.</w:t>
            </w:r>
          </w:p>
          <w:p w14:paraId="13481D30" w14:textId="77777777" w:rsidR="00EC3DBA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0946E96" w14:textId="77777777" w:rsidR="000D10D6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14:paraId="69635A83" w14:textId="77777777" w:rsidR="00EB4030" w:rsidRDefault="00EB4030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394549E" w14:textId="77777777" w:rsidR="000D10D6" w:rsidRDefault="009F1A8D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lastRenderedPageBreak/>
              <w:t>Acquisizione d</w:t>
            </w:r>
            <w:r w:rsidR="000D10D6">
              <w:rPr>
                <w:rFonts w:ascii="Book Antiqua" w:hAnsi="Book Antiqua" w:cs="Arial"/>
                <w:sz w:val="24"/>
                <w:szCs w:val="24"/>
              </w:rPr>
              <w:t>i un metodo di studio proficuo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14:paraId="0C7F0300" w14:textId="77777777" w:rsidR="000D10D6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7FA2C30E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Acquisizione della capacità di lettura allo strumento di studio.</w:t>
            </w:r>
          </w:p>
          <w:p w14:paraId="2221E8CC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Affinamento dell’orecchio armonico, melodico e ritmico in riferimento all’attività di musica d’insieme.</w:t>
            </w:r>
          </w:p>
          <w:p w14:paraId="09ECA591" w14:textId="77777777"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14:paraId="56985BC7" w14:textId="3292CDDB" w:rsidR="009F1A8D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14:paraId="2E05D2A9" w14:textId="77777777"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306F706B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3E38763D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1E3E6B5B" w14:textId="77777777" w:rsidTr="006F1B00">
        <w:trPr>
          <w:trHeight w:val="1542"/>
        </w:trPr>
        <w:tc>
          <w:tcPr>
            <w:tcW w:w="4644" w:type="dxa"/>
          </w:tcPr>
          <w:p w14:paraId="47D4ED52" w14:textId="77777777"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14:paraId="4EA13C1A" w14:textId="77777777"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14:paraId="1A8B9F11" w14:textId="77777777" w:rsidR="00AA19CD" w:rsidRDefault="00EC3DBA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14:paraId="79621F0C" w14:textId="77777777"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14:paraId="444E0153" w14:textId="77777777"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14:paraId="7F95B1A1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14:paraId="2CCC5D95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372EECC7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14:paraId="0AA9DE3D" w14:textId="77777777" w:rsidTr="006F1B00">
        <w:tc>
          <w:tcPr>
            <w:tcW w:w="6629" w:type="dxa"/>
            <w:gridSpan w:val="2"/>
          </w:tcPr>
          <w:p w14:paraId="5BA94C76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08E732DF" w14:textId="77777777" w:rsidR="00EC3DBA" w:rsidRDefault="00EC3DBA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 w:rsidR="005201A2">
              <w:rPr>
                <w:rFonts w:ascii="Book Antiqua" w:hAnsi="Book Antiqua" w:cs="Arial"/>
                <w:sz w:val="24"/>
                <w:szCs w:val="24"/>
              </w:rPr>
              <w:t>Chitarra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con cadenza settimanale in presenza. </w:t>
            </w:r>
          </w:p>
          <w:p w14:paraId="28974CFC" w14:textId="77777777" w:rsidR="00EC3DBA" w:rsidRPr="006D4905" w:rsidRDefault="006F1B00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È inoltre previsto un incontro della durata di 120 minuti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per la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musica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d’insieme una volta a settimana.</w:t>
            </w:r>
          </w:p>
        </w:tc>
        <w:tc>
          <w:tcPr>
            <w:tcW w:w="2835" w:type="dxa"/>
          </w:tcPr>
          <w:p w14:paraId="4F712D52" w14:textId="77777777"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43E49175" w14:textId="77777777"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14:paraId="32AD1A35" w14:textId="77777777"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14:paraId="35D341E4" w14:textId="77777777"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04938B1E" w14:textId="77777777"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14:paraId="2B4CB5B9" w14:textId="77777777"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38E43A0C" w14:textId="77777777"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14:paraId="2693AEE9" w14:textId="77777777"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02CE4421" w14:textId="77777777" w:rsidTr="006F1B00">
        <w:trPr>
          <w:trHeight w:val="883"/>
        </w:trPr>
        <w:tc>
          <w:tcPr>
            <w:tcW w:w="9464" w:type="dxa"/>
            <w:gridSpan w:val="3"/>
          </w:tcPr>
          <w:p w14:paraId="31BF897A" w14:textId="77777777" w:rsidR="009B5D8E" w:rsidRDefault="009B5D8E" w:rsidP="006F1B00">
            <w:pP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14:paraId="4001E394" w14:textId="77777777"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14:paraId="238487D3" w14:textId="77777777"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14:paraId="2E5B6213" w14:textId="77777777"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14:paraId="013AC34B" w14:textId="77777777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85591" w14:textId="77777777"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469782A1" w14:textId="77777777"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14:paraId="3D7B3AFF" w14:textId="77777777" w:rsidR="00412F1B" w:rsidRDefault="00412F1B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B9320AE" w14:textId="77777777" w:rsidR="009B5D8E" w:rsidRPr="00DC6A80" w:rsidRDefault="009B5D8E" w:rsidP="00412F1B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lastRenderedPageBreak/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16597719" w14:textId="77777777"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7CFAC706" w14:textId="77777777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62B31E" w14:textId="77777777"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14:paraId="537E5972" w14:textId="77777777"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14:paraId="313A3DA9" w14:textId="77777777" w:rsidR="00412F1B" w:rsidRDefault="00412F1B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25C4EAB" w14:textId="77777777" w:rsidR="009B5D8E" w:rsidRPr="009B5D8E" w:rsidRDefault="009B5D8E" w:rsidP="00412F1B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14:paraId="4A42BA88" w14:textId="77777777"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092ACE66" w14:textId="77777777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2264B" w14:textId="77777777"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C73E17D" w14:textId="77777777"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14:paraId="449E54DF" w14:textId="77777777"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14:paraId="363A79C7" w14:textId="77777777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3CDB4C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14:paraId="1BB5CDF3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8AAA6DD" w14:textId="77777777"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D03FFB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14:paraId="113355E8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97350F6" w14:textId="77777777"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14:paraId="57F5E999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00F72B8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B0B20B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14:paraId="04AB287E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353D0ABE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14:paraId="01D1F1DF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6E389921" w14:textId="77777777"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C576BC6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14:paraId="10CE3AD0" w14:textId="77777777"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52B2F3A9" w14:textId="77777777"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14:paraId="7C5EA9E5" w14:textId="77777777"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14:paraId="56A8B7E4" w14:textId="77777777"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837A03">
      <w:footerReference w:type="default" r:id="rId7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5E7ECB" w14:textId="77777777" w:rsidR="00786142" w:rsidRDefault="00786142" w:rsidP="00E67A71">
      <w:pPr>
        <w:spacing w:after="0" w:line="240" w:lineRule="auto"/>
      </w:pPr>
      <w:r>
        <w:separator/>
      </w:r>
    </w:p>
  </w:endnote>
  <w:endnote w:type="continuationSeparator" w:id="0">
    <w:p w14:paraId="2358BF45" w14:textId="77777777" w:rsidR="00786142" w:rsidRDefault="00786142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14:paraId="3FCEB9DC" w14:textId="77777777"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EA5693">
          <w:rPr>
            <w:noProof/>
          </w:rPr>
          <w:t>1</w:t>
        </w:r>
        <w:r>
          <w:fldChar w:fldCharType="end"/>
        </w:r>
      </w:p>
    </w:sdtContent>
  </w:sdt>
  <w:p w14:paraId="78BD124C" w14:textId="77777777"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7F1804" w14:textId="77777777" w:rsidR="00786142" w:rsidRDefault="00786142" w:rsidP="00E67A71">
      <w:pPr>
        <w:spacing w:after="0" w:line="240" w:lineRule="auto"/>
      </w:pPr>
      <w:r>
        <w:separator/>
      </w:r>
    </w:p>
  </w:footnote>
  <w:footnote w:type="continuationSeparator" w:id="0">
    <w:p w14:paraId="2A237928" w14:textId="77777777" w:rsidR="00786142" w:rsidRDefault="00786142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2E0296"/>
    <w:multiLevelType w:val="hybridMultilevel"/>
    <w:tmpl w:val="AD5404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8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B597317"/>
    <w:multiLevelType w:val="hybridMultilevel"/>
    <w:tmpl w:val="1CB83AEA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7"/>
  </w:num>
  <w:num w:numId="4">
    <w:abstractNumId w:val="27"/>
  </w:num>
  <w:num w:numId="5">
    <w:abstractNumId w:val="14"/>
  </w:num>
  <w:num w:numId="6">
    <w:abstractNumId w:val="29"/>
  </w:num>
  <w:num w:numId="7">
    <w:abstractNumId w:val="5"/>
  </w:num>
  <w:num w:numId="8">
    <w:abstractNumId w:val="13"/>
  </w:num>
  <w:num w:numId="9">
    <w:abstractNumId w:val="26"/>
  </w:num>
  <w:num w:numId="10">
    <w:abstractNumId w:val="4"/>
  </w:num>
  <w:num w:numId="11">
    <w:abstractNumId w:val="10"/>
  </w:num>
  <w:num w:numId="12">
    <w:abstractNumId w:val="20"/>
  </w:num>
  <w:num w:numId="13">
    <w:abstractNumId w:val="6"/>
  </w:num>
  <w:num w:numId="14">
    <w:abstractNumId w:val="9"/>
  </w:num>
  <w:num w:numId="15">
    <w:abstractNumId w:val="21"/>
  </w:num>
  <w:num w:numId="16">
    <w:abstractNumId w:val="30"/>
  </w:num>
  <w:num w:numId="17">
    <w:abstractNumId w:val="28"/>
  </w:num>
  <w:num w:numId="18">
    <w:abstractNumId w:val="22"/>
  </w:num>
  <w:num w:numId="19">
    <w:abstractNumId w:val="17"/>
  </w:num>
  <w:num w:numId="20">
    <w:abstractNumId w:val="24"/>
  </w:num>
  <w:num w:numId="21">
    <w:abstractNumId w:val="19"/>
  </w:num>
  <w:num w:numId="22">
    <w:abstractNumId w:val="2"/>
  </w:num>
  <w:num w:numId="23">
    <w:abstractNumId w:val="3"/>
  </w:num>
  <w:num w:numId="24">
    <w:abstractNumId w:val="15"/>
  </w:num>
  <w:num w:numId="25">
    <w:abstractNumId w:val="18"/>
  </w:num>
  <w:num w:numId="26">
    <w:abstractNumId w:val="12"/>
  </w:num>
  <w:num w:numId="27">
    <w:abstractNumId w:val="8"/>
  </w:num>
  <w:num w:numId="28">
    <w:abstractNumId w:val="11"/>
  </w:num>
  <w:num w:numId="29">
    <w:abstractNumId w:val="1"/>
  </w:num>
  <w:num w:numId="30">
    <w:abstractNumId w:val="16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743E"/>
    <w:rsid w:val="000260F3"/>
    <w:rsid w:val="00043F2D"/>
    <w:rsid w:val="000828B2"/>
    <w:rsid w:val="000879D2"/>
    <w:rsid w:val="000C10D8"/>
    <w:rsid w:val="000C1B1B"/>
    <w:rsid w:val="000C301A"/>
    <w:rsid w:val="000C456E"/>
    <w:rsid w:val="000D10D6"/>
    <w:rsid w:val="000E3727"/>
    <w:rsid w:val="00105C07"/>
    <w:rsid w:val="001078CF"/>
    <w:rsid w:val="00124A50"/>
    <w:rsid w:val="001252BE"/>
    <w:rsid w:val="00146184"/>
    <w:rsid w:val="00186FF3"/>
    <w:rsid w:val="0019033C"/>
    <w:rsid w:val="001C6687"/>
    <w:rsid w:val="0026086E"/>
    <w:rsid w:val="003046E6"/>
    <w:rsid w:val="00315B41"/>
    <w:rsid w:val="00344D67"/>
    <w:rsid w:val="00374019"/>
    <w:rsid w:val="00374F35"/>
    <w:rsid w:val="00386EC0"/>
    <w:rsid w:val="00394566"/>
    <w:rsid w:val="00396836"/>
    <w:rsid w:val="003B3ADE"/>
    <w:rsid w:val="003E1B83"/>
    <w:rsid w:val="003F14DA"/>
    <w:rsid w:val="003F38F4"/>
    <w:rsid w:val="004056EB"/>
    <w:rsid w:val="00412F1B"/>
    <w:rsid w:val="004175AA"/>
    <w:rsid w:val="00431E42"/>
    <w:rsid w:val="0046646D"/>
    <w:rsid w:val="0047535D"/>
    <w:rsid w:val="0049001B"/>
    <w:rsid w:val="005201A2"/>
    <w:rsid w:val="00527193"/>
    <w:rsid w:val="00555E16"/>
    <w:rsid w:val="005616D2"/>
    <w:rsid w:val="00565E45"/>
    <w:rsid w:val="005B201C"/>
    <w:rsid w:val="006A124B"/>
    <w:rsid w:val="006B1087"/>
    <w:rsid w:val="006D47CB"/>
    <w:rsid w:val="006D4905"/>
    <w:rsid w:val="006F1B00"/>
    <w:rsid w:val="00706BA6"/>
    <w:rsid w:val="007072A4"/>
    <w:rsid w:val="00715EB4"/>
    <w:rsid w:val="00721D70"/>
    <w:rsid w:val="00752E6F"/>
    <w:rsid w:val="007838D7"/>
    <w:rsid w:val="00786142"/>
    <w:rsid w:val="007E4B54"/>
    <w:rsid w:val="007E6B8A"/>
    <w:rsid w:val="007F7BAC"/>
    <w:rsid w:val="00811DAB"/>
    <w:rsid w:val="0082435E"/>
    <w:rsid w:val="00837A03"/>
    <w:rsid w:val="00847094"/>
    <w:rsid w:val="008551FB"/>
    <w:rsid w:val="008605C1"/>
    <w:rsid w:val="008608BE"/>
    <w:rsid w:val="008D30F5"/>
    <w:rsid w:val="00904DB3"/>
    <w:rsid w:val="009412B4"/>
    <w:rsid w:val="00964FB3"/>
    <w:rsid w:val="00985D57"/>
    <w:rsid w:val="00996A4C"/>
    <w:rsid w:val="009B5D8E"/>
    <w:rsid w:val="009D3419"/>
    <w:rsid w:val="009E10E8"/>
    <w:rsid w:val="009F1A8D"/>
    <w:rsid w:val="009F6156"/>
    <w:rsid w:val="00A13ADF"/>
    <w:rsid w:val="00A14976"/>
    <w:rsid w:val="00A468A0"/>
    <w:rsid w:val="00A6410C"/>
    <w:rsid w:val="00A66C42"/>
    <w:rsid w:val="00A871CE"/>
    <w:rsid w:val="00AA19CD"/>
    <w:rsid w:val="00AA346A"/>
    <w:rsid w:val="00B13CF8"/>
    <w:rsid w:val="00B15B7D"/>
    <w:rsid w:val="00B2058C"/>
    <w:rsid w:val="00B22C45"/>
    <w:rsid w:val="00B43AF4"/>
    <w:rsid w:val="00B449E4"/>
    <w:rsid w:val="00B72CB7"/>
    <w:rsid w:val="00B830F4"/>
    <w:rsid w:val="00BC0AEE"/>
    <w:rsid w:val="00C24313"/>
    <w:rsid w:val="00C50FDC"/>
    <w:rsid w:val="00C533F7"/>
    <w:rsid w:val="00C61DF7"/>
    <w:rsid w:val="00C66ED7"/>
    <w:rsid w:val="00C83CAA"/>
    <w:rsid w:val="00CE735D"/>
    <w:rsid w:val="00D07DD1"/>
    <w:rsid w:val="00D43A20"/>
    <w:rsid w:val="00D60140"/>
    <w:rsid w:val="00D642F3"/>
    <w:rsid w:val="00D83DE8"/>
    <w:rsid w:val="00DE51C2"/>
    <w:rsid w:val="00DF1FEE"/>
    <w:rsid w:val="00E14A3F"/>
    <w:rsid w:val="00E17251"/>
    <w:rsid w:val="00E20A72"/>
    <w:rsid w:val="00E26EAE"/>
    <w:rsid w:val="00E67A71"/>
    <w:rsid w:val="00E9611A"/>
    <w:rsid w:val="00EA5693"/>
    <w:rsid w:val="00EA5DD2"/>
    <w:rsid w:val="00EB4030"/>
    <w:rsid w:val="00EC3DBA"/>
    <w:rsid w:val="00ED6ED4"/>
    <w:rsid w:val="00EE1115"/>
    <w:rsid w:val="00F102CB"/>
    <w:rsid w:val="00F140BD"/>
    <w:rsid w:val="00FE13FA"/>
    <w:rsid w:val="00FE5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0D7B9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568</Words>
  <Characters>3242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Utente di Microsoft Office</cp:lastModifiedBy>
  <cp:revision>2</cp:revision>
  <cp:lastPrinted>2020-09-17T16:16:00Z</cp:lastPrinted>
  <dcterms:created xsi:type="dcterms:W3CDTF">2020-01-01T02:02:00Z</dcterms:created>
  <dcterms:modified xsi:type="dcterms:W3CDTF">2020-01-01T02:02:00Z</dcterms:modified>
</cp:coreProperties>
</file>